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0AE0" w:rsidRPr="00100AE0" w:rsidRDefault="00100AE0" w:rsidP="00100AE0">
      <w:pPr>
        <w:spacing w:before="120" w:after="120" w:line="240" w:lineRule="auto"/>
        <w:jc w:val="center"/>
        <w:outlineLvl w:val="0"/>
        <w:rPr>
          <w:rFonts w:ascii="Times New Roman" w:eastAsia="Times New Roman" w:hAnsi="Times New Roman" w:cs="Times New Roman"/>
          <w:b/>
          <w:bCs/>
          <w:kern w:val="36"/>
          <w:sz w:val="48"/>
          <w:szCs w:val="48"/>
          <w:lang w:eastAsia="fr-FR"/>
        </w:rPr>
      </w:pPr>
      <w:r w:rsidRPr="00100AE0">
        <w:rPr>
          <w:rFonts w:ascii="Times New Roman" w:eastAsia="Times New Roman" w:hAnsi="Times New Roman" w:cs="Times New Roman"/>
          <w:b/>
          <w:bCs/>
          <w:kern w:val="36"/>
          <w:sz w:val="48"/>
          <w:szCs w:val="48"/>
          <w:lang w:eastAsia="fr-FR"/>
        </w:rPr>
        <w:t>Information des conseillers consulaires</w:t>
      </w:r>
    </w:p>
    <w:p w:rsidR="00100AE0" w:rsidRPr="00100AE0" w:rsidRDefault="00100AE0" w:rsidP="00100AE0">
      <w:pPr>
        <w:spacing w:before="120" w:after="120" w:line="240" w:lineRule="auto"/>
        <w:jc w:val="both"/>
        <w:outlineLvl w:val="1"/>
        <w:rPr>
          <w:rFonts w:ascii="Times New Roman" w:eastAsia="Times New Roman" w:hAnsi="Times New Roman" w:cs="Times New Roman"/>
          <w:b/>
          <w:bCs/>
          <w:sz w:val="36"/>
          <w:szCs w:val="36"/>
          <w:lang w:eastAsia="fr-FR"/>
        </w:rPr>
      </w:pPr>
      <w:r w:rsidRPr="00100AE0">
        <w:rPr>
          <w:rFonts w:ascii="Times New Roman" w:eastAsia="Times New Roman" w:hAnsi="Times New Roman" w:cs="Times New Roman"/>
          <w:b/>
          <w:bCs/>
          <w:sz w:val="36"/>
          <w:szCs w:val="36"/>
          <w:lang w:eastAsia="fr-FR"/>
        </w:rPr>
        <w:t xml:space="preserve">Question écrite n° 22518 de </w:t>
      </w:r>
      <w:hyperlink r:id="rId5" w:history="1">
        <w:r w:rsidRPr="00100AE0">
          <w:rPr>
            <w:rFonts w:ascii="Times New Roman" w:eastAsia="Times New Roman" w:hAnsi="Times New Roman" w:cs="Times New Roman"/>
            <w:b/>
            <w:bCs/>
            <w:color w:val="0000FF"/>
            <w:sz w:val="36"/>
            <w:szCs w:val="36"/>
            <w:u w:val="single"/>
            <w:lang w:eastAsia="fr-FR"/>
          </w:rPr>
          <w:t xml:space="preserve">Mme Jacky Deromedi </w:t>
        </w:r>
      </w:hyperlink>
      <w:r w:rsidRPr="00100AE0">
        <w:rPr>
          <w:rFonts w:ascii="Times New Roman" w:eastAsia="Times New Roman" w:hAnsi="Times New Roman" w:cs="Times New Roman"/>
          <w:b/>
          <w:bCs/>
          <w:sz w:val="36"/>
          <w:szCs w:val="36"/>
          <w:lang w:eastAsia="fr-FR"/>
        </w:rPr>
        <w:t xml:space="preserve">(Français établis hors de France - Les Républicains) </w:t>
      </w:r>
    </w:p>
    <w:p w:rsidR="00100AE0" w:rsidRPr="00100AE0" w:rsidRDefault="00100AE0" w:rsidP="00100AE0">
      <w:pPr>
        <w:spacing w:before="120" w:after="120" w:line="240" w:lineRule="auto"/>
        <w:jc w:val="both"/>
        <w:outlineLvl w:val="2"/>
        <w:rPr>
          <w:rFonts w:ascii="Times New Roman" w:eastAsia="Times New Roman" w:hAnsi="Times New Roman" w:cs="Times New Roman"/>
          <w:b/>
          <w:bCs/>
          <w:sz w:val="27"/>
          <w:szCs w:val="27"/>
          <w:lang w:eastAsia="fr-FR"/>
        </w:rPr>
      </w:pPr>
      <w:proofErr w:type="gramStart"/>
      <w:r w:rsidRPr="00100AE0">
        <w:rPr>
          <w:rFonts w:ascii="Times New Roman" w:eastAsia="Times New Roman" w:hAnsi="Times New Roman" w:cs="Times New Roman"/>
          <w:b/>
          <w:bCs/>
          <w:sz w:val="27"/>
          <w:szCs w:val="27"/>
          <w:lang w:eastAsia="fr-FR"/>
        </w:rPr>
        <w:t>publiée</w:t>
      </w:r>
      <w:proofErr w:type="gramEnd"/>
      <w:r w:rsidRPr="00100AE0">
        <w:rPr>
          <w:rFonts w:ascii="Times New Roman" w:eastAsia="Times New Roman" w:hAnsi="Times New Roman" w:cs="Times New Roman"/>
          <w:b/>
          <w:bCs/>
          <w:sz w:val="27"/>
          <w:szCs w:val="27"/>
          <w:lang w:eastAsia="fr-FR"/>
        </w:rPr>
        <w:t xml:space="preserve"> dans le JO Sénat du 30/06/2016 - page 2822 </w:t>
      </w:r>
    </w:p>
    <w:p w:rsidR="00100AE0" w:rsidRPr="00100AE0" w:rsidRDefault="00100AE0" w:rsidP="00100AE0">
      <w:pPr>
        <w:spacing w:before="120" w:after="120" w:line="240" w:lineRule="auto"/>
        <w:jc w:val="both"/>
        <w:rPr>
          <w:rFonts w:ascii="Times New Roman" w:eastAsia="Times New Roman" w:hAnsi="Times New Roman" w:cs="Times New Roman"/>
          <w:sz w:val="24"/>
          <w:szCs w:val="24"/>
          <w:lang w:eastAsia="fr-FR"/>
        </w:rPr>
      </w:pPr>
      <w:r w:rsidRPr="00100AE0">
        <w:rPr>
          <w:rFonts w:ascii="Times New Roman" w:eastAsia="Times New Roman" w:hAnsi="Times New Roman" w:cs="Times New Roman"/>
          <w:b/>
          <w:sz w:val="24"/>
          <w:szCs w:val="24"/>
          <w:lang w:eastAsia="fr-FR"/>
        </w:rPr>
        <w:t>Mme Jacky Deromedi</w:t>
      </w:r>
      <w:r w:rsidRPr="00100AE0">
        <w:rPr>
          <w:rFonts w:ascii="Times New Roman" w:eastAsia="Times New Roman" w:hAnsi="Times New Roman" w:cs="Times New Roman"/>
          <w:sz w:val="24"/>
          <w:szCs w:val="24"/>
          <w:lang w:eastAsia="fr-FR"/>
        </w:rPr>
        <w:t xml:space="preserve"> attire l'attention de </w:t>
      </w:r>
      <w:r w:rsidRPr="00100AE0">
        <w:rPr>
          <w:rFonts w:ascii="Times New Roman" w:eastAsia="Times New Roman" w:hAnsi="Times New Roman" w:cs="Times New Roman"/>
          <w:b/>
          <w:sz w:val="24"/>
          <w:szCs w:val="24"/>
          <w:lang w:eastAsia="fr-FR"/>
        </w:rPr>
        <w:t xml:space="preserve">M. le ministre des affaires étrangères et du développement international </w:t>
      </w:r>
      <w:r w:rsidRPr="00100AE0">
        <w:rPr>
          <w:rFonts w:ascii="Times New Roman" w:eastAsia="Times New Roman" w:hAnsi="Times New Roman" w:cs="Times New Roman"/>
          <w:sz w:val="24"/>
          <w:szCs w:val="24"/>
          <w:lang w:eastAsia="fr-FR"/>
        </w:rPr>
        <w:t xml:space="preserve">sur les difficultés rencontrées par les conseillers consulaires en ce qui concerne la communication de la liste des filiales des entreprises françaises et de la liste des conseillers du commerce extérieur œuvrant dans leur circonscription. Aucune disposition n'interdit la communication de telles listes par l'administration et aucune obligation de secret professionnel, ni aucune obligation de discrétion ne peuvent être opposées aux demandes de communication présentées par les élus de proximité que sont les conseillers consulaires. Elle lui expose d'ailleurs que l'article 3 du décret n° 2014-144 du 18 février 2014 relatif aux conseils consulaires à l'assemblée des Français de l'étranger et à leurs membres dispose que : « le conseil consulaire reçoit périodiquement des informations concernant l'implantation locale des entreprises françaises ou de leurs filiales et leur activité. » Elle lui demande, en conséquence, de bien vouloir lui faire connaître s'il envisage de demander à nos différents postes de communiquer ces listes et informations aux conseillers consulaires de leur circonscription. </w:t>
      </w:r>
    </w:p>
    <w:p w:rsidR="00100AE0" w:rsidRPr="00100AE0" w:rsidRDefault="00100AE0" w:rsidP="00100AE0">
      <w:pPr>
        <w:spacing w:before="120" w:after="120" w:line="240" w:lineRule="auto"/>
        <w:jc w:val="both"/>
        <w:outlineLvl w:val="1"/>
        <w:rPr>
          <w:rFonts w:ascii="Times New Roman" w:eastAsia="Times New Roman" w:hAnsi="Times New Roman" w:cs="Times New Roman"/>
          <w:b/>
          <w:bCs/>
          <w:sz w:val="36"/>
          <w:szCs w:val="36"/>
          <w:lang w:eastAsia="fr-FR"/>
        </w:rPr>
      </w:pPr>
      <w:r w:rsidRPr="00100AE0">
        <w:rPr>
          <w:rFonts w:ascii="Times New Roman" w:eastAsia="Times New Roman" w:hAnsi="Times New Roman" w:cs="Times New Roman"/>
          <w:b/>
          <w:bCs/>
          <w:sz w:val="36"/>
          <w:szCs w:val="36"/>
          <w:lang w:eastAsia="fr-FR"/>
        </w:rPr>
        <w:t xml:space="preserve">Réponse du Ministère des affaires étrangères et du développement international </w:t>
      </w:r>
    </w:p>
    <w:p w:rsidR="00100AE0" w:rsidRPr="00100AE0" w:rsidRDefault="00100AE0" w:rsidP="00100AE0">
      <w:pPr>
        <w:spacing w:before="120" w:after="120" w:line="240" w:lineRule="auto"/>
        <w:jc w:val="both"/>
        <w:outlineLvl w:val="2"/>
        <w:rPr>
          <w:rFonts w:ascii="Times New Roman" w:eastAsia="Times New Roman" w:hAnsi="Times New Roman" w:cs="Times New Roman"/>
          <w:b/>
          <w:bCs/>
          <w:sz w:val="27"/>
          <w:szCs w:val="27"/>
          <w:lang w:eastAsia="fr-FR"/>
        </w:rPr>
      </w:pPr>
      <w:proofErr w:type="gramStart"/>
      <w:r w:rsidRPr="00100AE0">
        <w:rPr>
          <w:rFonts w:ascii="Times New Roman" w:eastAsia="Times New Roman" w:hAnsi="Times New Roman" w:cs="Times New Roman"/>
          <w:b/>
          <w:bCs/>
          <w:sz w:val="27"/>
          <w:szCs w:val="27"/>
          <w:lang w:eastAsia="fr-FR"/>
        </w:rPr>
        <w:t>publiée</w:t>
      </w:r>
      <w:proofErr w:type="gramEnd"/>
      <w:r w:rsidRPr="00100AE0">
        <w:rPr>
          <w:rFonts w:ascii="Times New Roman" w:eastAsia="Times New Roman" w:hAnsi="Times New Roman" w:cs="Times New Roman"/>
          <w:b/>
          <w:bCs/>
          <w:sz w:val="27"/>
          <w:szCs w:val="27"/>
          <w:lang w:eastAsia="fr-FR"/>
        </w:rPr>
        <w:t xml:space="preserve"> dans le JO Sénat du 29/09/2016 - page 4172 </w:t>
      </w:r>
    </w:p>
    <w:p w:rsidR="00100AE0" w:rsidRDefault="00100AE0" w:rsidP="00100AE0">
      <w:pPr>
        <w:spacing w:before="120" w:after="120" w:line="240" w:lineRule="auto"/>
        <w:jc w:val="both"/>
        <w:rPr>
          <w:rFonts w:ascii="Times New Roman" w:eastAsia="Times New Roman" w:hAnsi="Times New Roman" w:cs="Times New Roman"/>
          <w:sz w:val="24"/>
          <w:szCs w:val="24"/>
          <w:lang w:eastAsia="fr-FR"/>
        </w:rPr>
      </w:pPr>
      <w:r w:rsidRPr="00100AE0">
        <w:rPr>
          <w:rFonts w:ascii="Times New Roman" w:eastAsia="Times New Roman" w:hAnsi="Times New Roman" w:cs="Times New Roman"/>
          <w:sz w:val="24"/>
          <w:szCs w:val="24"/>
          <w:lang w:eastAsia="fr-FR"/>
        </w:rPr>
        <w:t xml:space="preserve">Conformément à l'article 3 du décret n°  2014-144 du 18 février 2014 relatif aux conseils consulaires, à l'Assemblée des Français de l'étranger et à leurs membres, les postes diplomatiques et consulaires peuvent effectivement transmettre aux conseils consulaires « des informations concernant l'implantation locale des entreprises françaises ou de leurs filiales et leur activité » afin de favoriser l'emploi et la formation professionnelle des Français établis hors de France. Les conseils consulaires peuvent avoir directement accès à la liste des conseillers du commerce extérieur de la France (CCEF) puisque celle-ci est publiée sur le site internet du comité des CCEF. S'agissant de la liste des filiales d'entreprises françaises à l'étranger, celle-ci n'est pas automatiquement communicable pour des raisons de confidentialité. En effet le plus souvent, les filiales n'acceptent de partager ces informations avec l'ambassade, le consulat et les services économiques qu'à la condition que ces données ne soient pas diffusées. De ce fait, la communication, en totalité ou pour partie, de cette liste reste à l'appréciation au cas par cas du chef de poste diplomatique ou consulaire et du service économique. Par ailleurs, les services économiques diffusent, notamment via leur site internet ainsi que par envoi à leurs contacts locaux, les études qu'ils réalisent sur la présence des entreprises françaises dans leur zone de compétence, qui comprennent des analyses par secteur d'activité et lieu d'implantation ; un effort sera fait pour systématiser cette diffusion. </w:t>
      </w:r>
    </w:p>
    <w:p w:rsidR="00100AE0" w:rsidRPr="00100AE0" w:rsidRDefault="00100AE0" w:rsidP="00100AE0">
      <w:pPr>
        <w:spacing w:before="120" w:after="120"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w:t>
      </w:r>
    </w:p>
    <w:p w:rsidR="00AC3C2E" w:rsidRDefault="00AC3C2E" w:rsidP="00100AE0">
      <w:pPr>
        <w:spacing w:before="120" w:after="120" w:line="240" w:lineRule="auto"/>
        <w:jc w:val="center"/>
        <w:outlineLvl w:val="0"/>
        <w:rPr>
          <w:rFonts w:ascii="Times New Roman" w:eastAsia="Times New Roman" w:hAnsi="Times New Roman" w:cs="Times New Roman"/>
          <w:b/>
          <w:bCs/>
          <w:kern w:val="36"/>
          <w:sz w:val="48"/>
          <w:szCs w:val="48"/>
          <w:lang w:eastAsia="fr-FR"/>
        </w:rPr>
      </w:pPr>
    </w:p>
    <w:p w:rsidR="00AC3C2E" w:rsidRDefault="00AC3C2E" w:rsidP="00100AE0">
      <w:pPr>
        <w:spacing w:before="120" w:after="120" w:line="240" w:lineRule="auto"/>
        <w:jc w:val="center"/>
        <w:outlineLvl w:val="0"/>
        <w:rPr>
          <w:rFonts w:ascii="Times New Roman" w:eastAsia="Times New Roman" w:hAnsi="Times New Roman" w:cs="Times New Roman"/>
          <w:b/>
          <w:bCs/>
          <w:kern w:val="36"/>
          <w:sz w:val="48"/>
          <w:szCs w:val="48"/>
          <w:lang w:eastAsia="fr-FR"/>
        </w:rPr>
      </w:pPr>
    </w:p>
    <w:p w:rsidR="00100AE0" w:rsidRPr="00100AE0" w:rsidRDefault="00100AE0" w:rsidP="00100AE0">
      <w:pPr>
        <w:spacing w:before="120" w:after="120" w:line="240" w:lineRule="auto"/>
        <w:jc w:val="center"/>
        <w:outlineLvl w:val="0"/>
        <w:rPr>
          <w:rFonts w:ascii="Times New Roman" w:eastAsia="Times New Roman" w:hAnsi="Times New Roman" w:cs="Times New Roman"/>
          <w:b/>
          <w:bCs/>
          <w:kern w:val="36"/>
          <w:sz w:val="48"/>
          <w:szCs w:val="48"/>
          <w:lang w:eastAsia="fr-FR"/>
        </w:rPr>
      </w:pPr>
      <w:bookmarkStart w:id="0" w:name="_GoBack"/>
      <w:bookmarkEnd w:id="0"/>
      <w:r w:rsidRPr="00100AE0">
        <w:rPr>
          <w:rFonts w:ascii="Times New Roman" w:eastAsia="Times New Roman" w:hAnsi="Times New Roman" w:cs="Times New Roman"/>
          <w:b/>
          <w:bCs/>
          <w:kern w:val="36"/>
          <w:sz w:val="48"/>
          <w:szCs w:val="48"/>
          <w:lang w:eastAsia="fr-FR"/>
        </w:rPr>
        <w:lastRenderedPageBreak/>
        <w:t>Information des conseillers consulaires</w:t>
      </w:r>
    </w:p>
    <w:p w:rsidR="00100AE0" w:rsidRPr="00100AE0" w:rsidRDefault="00100AE0" w:rsidP="00100AE0">
      <w:pPr>
        <w:spacing w:before="120" w:after="120" w:line="240" w:lineRule="auto"/>
        <w:jc w:val="both"/>
        <w:outlineLvl w:val="1"/>
        <w:rPr>
          <w:rFonts w:ascii="Times New Roman" w:eastAsia="Times New Roman" w:hAnsi="Times New Roman" w:cs="Times New Roman"/>
          <w:b/>
          <w:bCs/>
          <w:sz w:val="36"/>
          <w:szCs w:val="36"/>
          <w:lang w:eastAsia="fr-FR"/>
        </w:rPr>
      </w:pPr>
      <w:r w:rsidRPr="00100AE0">
        <w:rPr>
          <w:rFonts w:ascii="Times New Roman" w:eastAsia="Times New Roman" w:hAnsi="Times New Roman" w:cs="Times New Roman"/>
          <w:b/>
          <w:bCs/>
          <w:sz w:val="36"/>
          <w:szCs w:val="36"/>
          <w:lang w:eastAsia="fr-FR"/>
        </w:rPr>
        <w:t xml:space="preserve">Question écrite n° 22402 de </w:t>
      </w:r>
      <w:hyperlink r:id="rId6" w:history="1">
        <w:r w:rsidRPr="00100AE0">
          <w:rPr>
            <w:rFonts w:ascii="Times New Roman" w:eastAsia="Times New Roman" w:hAnsi="Times New Roman" w:cs="Times New Roman"/>
            <w:b/>
            <w:bCs/>
            <w:color w:val="0000FF"/>
            <w:sz w:val="36"/>
            <w:szCs w:val="36"/>
            <w:u w:val="single"/>
            <w:lang w:eastAsia="fr-FR"/>
          </w:rPr>
          <w:t xml:space="preserve">Mme Jacky Deromedi </w:t>
        </w:r>
      </w:hyperlink>
      <w:r w:rsidRPr="00100AE0">
        <w:rPr>
          <w:rFonts w:ascii="Times New Roman" w:eastAsia="Times New Roman" w:hAnsi="Times New Roman" w:cs="Times New Roman"/>
          <w:b/>
          <w:bCs/>
          <w:sz w:val="36"/>
          <w:szCs w:val="36"/>
          <w:lang w:eastAsia="fr-FR"/>
        </w:rPr>
        <w:t xml:space="preserve">(Français établis hors de France - Les Républicains) </w:t>
      </w:r>
    </w:p>
    <w:p w:rsidR="00100AE0" w:rsidRPr="00100AE0" w:rsidRDefault="00100AE0" w:rsidP="00100AE0">
      <w:pPr>
        <w:spacing w:before="120" w:after="120" w:line="240" w:lineRule="auto"/>
        <w:jc w:val="both"/>
        <w:outlineLvl w:val="2"/>
        <w:rPr>
          <w:rFonts w:ascii="Times New Roman" w:eastAsia="Times New Roman" w:hAnsi="Times New Roman" w:cs="Times New Roman"/>
          <w:b/>
          <w:bCs/>
          <w:sz w:val="27"/>
          <w:szCs w:val="27"/>
          <w:lang w:eastAsia="fr-FR"/>
        </w:rPr>
      </w:pPr>
      <w:proofErr w:type="gramStart"/>
      <w:r w:rsidRPr="00100AE0">
        <w:rPr>
          <w:rFonts w:ascii="Times New Roman" w:eastAsia="Times New Roman" w:hAnsi="Times New Roman" w:cs="Times New Roman"/>
          <w:b/>
          <w:bCs/>
          <w:sz w:val="27"/>
          <w:szCs w:val="27"/>
          <w:lang w:eastAsia="fr-FR"/>
        </w:rPr>
        <w:t>publiée</w:t>
      </w:r>
      <w:proofErr w:type="gramEnd"/>
      <w:r w:rsidRPr="00100AE0">
        <w:rPr>
          <w:rFonts w:ascii="Times New Roman" w:eastAsia="Times New Roman" w:hAnsi="Times New Roman" w:cs="Times New Roman"/>
          <w:b/>
          <w:bCs/>
          <w:sz w:val="27"/>
          <w:szCs w:val="27"/>
          <w:lang w:eastAsia="fr-FR"/>
        </w:rPr>
        <w:t xml:space="preserve"> dans le JO Sénat du 23/06/2016 - page 2739 </w:t>
      </w:r>
    </w:p>
    <w:p w:rsidR="00100AE0" w:rsidRPr="00100AE0" w:rsidRDefault="00100AE0" w:rsidP="00100AE0">
      <w:pPr>
        <w:spacing w:before="120" w:after="120" w:line="240" w:lineRule="auto"/>
        <w:jc w:val="both"/>
        <w:rPr>
          <w:rFonts w:ascii="Times New Roman" w:eastAsia="Times New Roman" w:hAnsi="Times New Roman" w:cs="Times New Roman"/>
          <w:sz w:val="24"/>
          <w:szCs w:val="24"/>
          <w:lang w:eastAsia="fr-FR"/>
        </w:rPr>
      </w:pPr>
      <w:r w:rsidRPr="00100AE0">
        <w:rPr>
          <w:rFonts w:ascii="Times New Roman" w:eastAsia="Times New Roman" w:hAnsi="Times New Roman" w:cs="Times New Roman"/>
          <w:b/>
          <w:sz w:val="24"/>
          <w:szCs w:val="24"/>
          <w:lang w:eastAsia="fr-FR"/>
        </w:rPr>
        <w:t>Mme Jacky Deromedi</w:t>
      </w:r>
      <w:r w:rsidRPr="00100AE0">
        <w:rPr>
          <w:rFonts w:ascii="Times New Roman" w:eastAsia="Times New Roman" w:hAnsi="Times New Roman" w:cs="Times New Roman"/>
          <w:sz w:val="24"/>
          <w:szCs w:val="24"/>
          <w:lang w:eastAsia="fr-FR"/>
        </w:rPr>
        <w:t xml:space="preserve"> demande à </w:t>
      </w:r>
      <w:r w:rsidRPr="00100AE0">
        <w:rPr>
          <w:rFonts w:ascii="Times New Roman" w:eastAsia="Times New Roman" w:hAnsi="Times New Roman" w:cs="Times New Roman"/>
          <w:b/>
          <w:sz w:val="24"/>
          <w:szCs w:val="24"/>
          <w:lang w:eastAsia="fr-FR"/>
        </w:rPr>
        <w:t>M. le ministre des affaires étrangères et du développement international</w:t>
      </w:r>
      <w:r w:rsidRPr="00100AE0">
        <w:rPr>
          <w:rFonts w:ascii="Times New Roman" w:eastAsia="Times New Roman" w:hAnsi="Times New Roman" w:cs="Times New Roman"/>
          <w:sz w:val="24"/>
          <w:szCs w:val="24"/>
          <w:lang w:eastAsia="fr-FR"/>
        </w:rPr>
        <w:t xml:space="preserve"> de bien vouloir lui faire connaître si les conseillers consulaires ont été informés des mesures de régulation budgétaire adoptées à la suite du décret d'avance n° 2016-732 du 2 juin 2016 ou si seuls les conseillers à l'assemblée des Français de l'étranger ont été destinataires de ces communications. Elle lui expose, en effet, que les conseillers consulaires sont, à l'évidence, concernés en matière d'aides sociales et de subventions aux organismes locaux d'entraide et de solidarité (OLES). Elle lui demande si le département entend désormais étendre sa communication sur les mesures budgétaires et sur les sujets d'intérêt général concernant nos compatriotes expatriés à l'ensemble des conseillers consulaires. </w:t>
      </w:r>
    </w:p>
    <w:p w:rsidR="00100AE0" w:rsidRPr="00100AE0" w:rsidRDefault="00100AE0" w:rsidP="00100AE0">
      <w:pPr>
        <w:spacing w:before="120" w:after="120" w:line="240" w:lineRule="auto"/>
        <w:jc w:val="both"/>
        <w:outlineLvl w:val="1"/>
        <w:rPr>
          <w:rFonts w:ascii="Times New Roman" w:eastAsia="Times New Roman" w:hAnsi="Times New Roman" w:cs="Times New Roman"/>
          <w:b/>
          <w:bCs/>
          <w:sz w:val="36"/>
          <w:szCs w:val="36"/>
          <w:lang w:eastAsia="fr-FR"/>
        </w:rPr>
      </w:pPr>
      <w:r w:rsidRPr="00100AE0">
        <w:rPr>
          <w:rFonts w:ascii="Times New Roman" w:eastAsia="Times New Roman" w:hAnsi="Times New Roman" w:cs="Times New Roman"/>
          <w:b/>
          <w:bCs/>
          <w:sz w:val="36"/>
          <w:szCs w:val="36"/>
          <w:lang w:eastAsia="fr-FR"/>
        </w:rPr>
        <w:t xml:space="preserve">Réponse du Ministère des affaires étrangères et du développement international </w:t>
      </w:r>
    </w:p>
    <w:p w:rsidR="00100AE0" w:rsidRPr="00100AE0" w:rsidRDefault="00100AE0" w:rsidP="00100AE0">
      <w:pPr>
        <w:spacing w:before="120" w:after="120" w:line="240" w:lineRule="auto"/>
        <w:jc w:val="both"/>
        <w:outlineLvl w:val="2"/>
        <w:rPr>
          <w:rFonts w:ascii="Times New Roman" w:eastAsia="Times New Roman" w:hAnsi="Times New Roman" w:cs="Times New Roman"/>
          <w:b/>
          <w:bCs/>
          <w:sz w:val="27"/>
          <w:szCs w:val="27"/>
          <w:lang w:eastAsia="fr-FR"/>
        </w:rPr>
      </w:pPr>
      <w:proofErr w:type="gramStart"/>
      <w:r w:rsidRPr="00100AE0">
        <w:rPr>
          <w:rFonts w:ascii="Times New Roman" w:eastAsia="Times New Roman" w:hAnsi="Times New Roman" w:cs="Times New Roman"/>
          <w:b/>
          <w:bCs/>
          <w:sz w:val="27"/>
          <w:szCs w:val="27"/>
          <w:lang w:eastAsia="fr-FR"/>
        </w:rPr>
        <w:t>publiée</w:t>
      </w:r>
      <w:proofErr w:type="gramEnd"/>
      <w:r w:rsidRPr="00100AE0">
        <w:rPr>
          <w:rFonts w:ascii="Times New Roman" w:eastAsia="Times New Roman" w:hAnsi="Times New Roman" w:cs="Times New Roman"/>
          <w:b/>
          <w:bCs/>
          <w:sz w:val="27"/>
          <w:szCs w:val="27"/>
          <w:lang w:eastAsia="fr-FR"/>
        </w:rPr>
        <w:t xml:space="preserve"> dans le JO Sénat du 22/09/2016 - page 4024 </w:t>
      </w:r>
    </w:p>
    <w:p w:rsidR="00100AE0" w:rsidRPr="00100AE0" w:rsidRDefault="00100AE0" w:rsidP="00100AE0">
      <w:pPr>
        <w:spacing w:before="120" w:after="120" w:line="240" w:lineRule="auto"/>
        <w:jc w:val="both"/>
        <w:rPr>
          <w:rFonts w:ascii="Times New Roman" w:eastAsia="Times New Roman" w:hAnsi="Times New Roman" w:cs="Times New Roman"/>
          <w:sz w:val="24"/>
          <w:szCs w:val="24"/>
          <w:lang w:eastAsia="fr-FR"/>
        </w:rPr>
      </w:pPr>
      <w:r w:rsidRPr="00100AE0">
        <w:rPr>
          <w:rFonts w:ascii="Times New Roman" w:eastAsia="Times New Roman" w:hAnsi="Times New Roman" w:cs="Times New Roman"/>
          <w:sz w:val="24"/>
          <w:szCs w:val="24"/>
          <w:lang w:eastAsia="fr-FR"/>
        </w:rPr>
        <w:t xml:space="preserve">Conformément à l'article 3 de la loi du 22 juillet 2013, « le conseil consulaire est chargé de formuler des avis sur les questions consulaires ou d'intérêt général, notamment culturel, éducatif, économique et social, concernant les Français établis dans la circonscription ». Les conseils consulaires peuvent être consultés sur toute question « relative à la protection et à l'action sociale, à l'emploi, à la formation professionnelle et à l'apprentissage, à l'enseignement français à l'étranger et à la sécurité. » Conformément à l'article 2 du décret n°  2014-144, le conseil consulaire se prononce sur les demandes de subvention aux organismes locaux d'entraide et de solidarité et sur l'attribution d'allocations ou de secours aux Français âgés, handicapés ou indigents. Les textes ne font pas obligation à l'administration de les informer en amont sur les mesures budgétaires. S'agissant des mesures de régulation budgétaire prises par le décret d'avance n°  2016-732 du 2 juin 2016, les postes diplomatiques et consulaires ont été informés et invités à transmettre cette information. Les conseillers consulaires sont en général informés lors des réunions du conseil consulaire. Il est possible d'inscrire un point à l'ordre du jour du conseil dès lors que la moitié des membres élus le demande à son président.  </w:t>
      </w:r>
    </w:p>
    <w:p w:rsidR="00321AE8" w:rsidRDefault="00AC3C2E" w:rsidP="00100AE0">
      <w:pPr>
        <w:spacing w:before="120" w:after="120" w:line="240" w:lineRule="auto"/>
        <w:jc w:val="both"/>
      </w:pPr>
    </w:p>
    <w:sectPr w:rsidR="00321A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8657C0"/>
    <w:multiLevelType w:val="multilevel"/>
    <w:tmpl w:val="53E27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E75915"/>
    <w:multiLevelType w:val="multilevel"/>
    <w:tmpl w:val="A270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203AE6"/>
    <w:multiLevelType w:val="multilevel"/>
    <w:tmpl w:val="8064E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E9428C"/>
    <w:multiLevelType w:val="multilevel"/>
    <w:tmpl w:val="738E6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64046B"/>
    <w:multiLevelType w:val="multilevel"/>
    <w:tmpl w:val="45262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AC7098"/>
    <w:multiLevelType w:val="multilevel"/>
    <w:tmpl w:val="7FDA3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AE0"/>
    <w:rsid w:val="00100AE0"/>
    <w:rsid w:val="002515CB"/>
    <w:rsid w:val="00385BB8"/>
    <w:rsid w:val="004B0B28"/>
    <w:rsid w:val="005D19FE"/>
    <w:rsid w:val="00750942"/>
    <w:rsid w:val="00AC3C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86ADA3-61A2-4E9D-97B5-1CF33E7B8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100A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100AE0"/>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100AE0"/>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00AE0"/>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100AE0"/>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100AE0"/>
    <w:rPr>
      <w:rFonts w:ascii="Times New Roman" w:eastAsia="Times New Roman" w:hAnsi="Times New Roman" w:cs="Times New Roman"/>
      <w:b/>
      <w:bCs/>
      <w:sz w:val="27"/>
      <w:szCs w:val="27"/>
      <w:lang w:eastAsia="fr-FR"/>
    </w:rPr>
  </w:style>
  <w:style w:type="character" w:styleId="Lienhypertexte">
    <w:name w:val="Hyperlink"/>
    <w:basedOn w:val="Policepardfaut"/>
    <w:uiPriority w:val="99"/>
    <w:semiHidden/>
    <w:unhideWhenUsed/>
    <w:rsid w:val="00100AE0"/>
    <w:rPr>
      <w:color w:val="0000FF"/>
      <w:u w:val="single"/>
    </w:rPr>
  </w:style>
  <w:style w:type="paragraph" w:styleId="NormalWeb">
    <w:name w:val="Normal (Web)"/>
    <w:basedOn w:val="Normal"/>
    <w:uiPriority w:val="99"/>
    <w:semiHidden/>
    <w:unhideWhenUsed/>
    <w:rsid w:val="00100AE0"/>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2009062">
      <w:bodyDiv w:val="1"/>
      <w:marLeft w:val="0"/>
      <w:marRight w:val="0"/>
      <w:marTop w:val="0"/>
      <w:marBottom w:val="0"/>
      <w:divBdr>
        <w:top w:val="none" w:sz="0" w:space="0" w:color="auto"/>
        <w:left w:val="none" w:sz="0" w:space="0" w:color="auto"/>
        <w:bottom w:val="none" w:sz="0" w:space="0" w:color="auto"/>
        <w:right w:val="none" w:sz="0" w:space="0" w:color="auto"/>
      </w:divBdr>
      <w:divsChild>
        <w:div w:id="1853952904">
          <w:marLeft w:val="0"/>
          <w:marRight w:val="0"/>
          <w:marTop w:val="0"/>
          <w:marBottom w:val="0"/>
          <w:divBdr>
            <w:top w:val="none" w:sz="0" w:space="0" w:color="auto"/>
            <w:left w:val="none" w:sz="0" w:space="0" w:color="auto"/>
            <w:bottom w:val="none" w:sz="0" w:space="0" w:color="auto"/>
            <w:right w:val="none" w:sz="0" w:space="0" w:color="auto"/>
          </w:divBdr>
          <w:divsChild>
            <w:div w:id="1325813398">
              <w:marLeft w:val="0"/>
              <w:marRight w:val="0"/>
              <w:marTop w:val="0"/>
              <w:marBottom w:val="0"/>
              <w:divBdr>
                <w:top w:val="none" w:sz="0" w:space="0" w:color="auto"/>
                <w:left w:val="none" w:sz="0" w:space="0" w:color="auto"/>
                <w:bottom w:val="none" w:sz="0" w:space="0" w:color="auto"/>
                <w:right w:val="none" w:sz="0" w:space="0" w:color="auto"/>
              </w:divBdr>
              <w:divsChild>
                <w:div w:id="1127972051">
                  <w:marLeft w:val="0"/>
                  <w:marRight w:val="0"/>
                  <w:marTop w:val="0"/>
                  <w:marBottom w:val="0"/>
                  <w:divBdr>
                    <w:top w:val="none" w:sz="0" w:space="0" w:color="auto"/>
                    <w:left w:val="none" w:sz="0" w:space="0" w:color="auto"/>
                    <w:bottom w:val="none" w:sz="0" w:space="0" w:color="auto"/>
                    <w:right w:val="none" w:sz="0" w:space="0" w:color="auto"/>
                  </w:divBdr>
                  <w:divsChild>
                    <w:div w:id="718935987">
                      <w:marLeft w:val="0"/>
                      <w:marRight w:val="0"/>
                      <w:marTop w:val="0"/>
                      <w:marBottom w:val="0"/>
                      <w:divBdr>
                        <w:top w:val="none" w:sz="0" w:space="0" w:color="auto"/>
                        <w:left w:val="none" w:sz="0" w:space="0" w:color="auto"/>
                        <w:bottom w:val="none" w:sz="0" w:space="0" w:color="auto"/>
                        <w:right w:val="none" w:sz="0" w:space="0" w:color="auto"/>
                      </w:divBdr>
                      <w:divsChild>
                        <w:div w:id="1140342392">
                          <w:marLeft w:val="0"/>
                          <w:marRight w:val="0"/>
                          <w:marTop w:val="0"/>
                          <w:marBottom w:val="0"/>
                          <w:divBdr>
                            <w:top w:val="none" w:sz="0" w:space="0" w:color="auto"/>
                            <w:left w:val="none" w:sz="0" w:space="0" w:color="auto"/>
                            <w:bottom w:val="none" w:sz="0" w:space="0" w:color="auto"/>
                            <w:right w:val="none" w:sz="0" w:space="0" w:color="auto"/>
                          </w:divBdr>
                          <w:divsChild>
                            <w:div w:id="903834131">
                              <w:marLeft w:val="0"/>
                              <w:marRight w:val="0"/>
                              <w:marTop w:val="0"/>
                              <w:marBottom w:val="0"/>
                              <w:divBdr>
                                <w:top w:val="none" w:sz="0" w:space="0" w:color="auto"/>
                                <w:left w:val="none" w:sz="0" w:space="0" w:color="auto"/>
                                <w:bottom w:val="none" w:sz="0" w:space="0" w:color="auto"/>
                                <w:right w:val="none" w:sz="0" w:space="0" w:color="auto"/>
                              </w:divBdr>
                              <w:divsChild>
                                <w:div w:id="1438020259">
                                  <w:marLeft w:val="0"/>
                                  <w:marRight w:val="0"/>
                                  <w:marTop w:val="0"/>
                                  <w:marBottom w:val="0"/>
                                  <w:divBdr>
                                    <w:top w:val="none" w:sz="0" w:space="0" w:color="auto"/>
                                    <w:left w:val="none" w:sz="0" w:space="0" w:color="auto"/>
                                    <w:bottom w:val="none" w:sz="0" w:space="0" w:color="auto"/>
                                    <w:right w:val="none" w:sz="0" w:space="0" w:color="auto"/>
                                  </w:divBdr>
                                </w:div>
                                <w:div w:id="8264440">
                                  <w:marLeft w:val="0"/>
                                  <w:marRight w:val="0"/>
                                  <w:marTop w:val="0"/>
                                  <w:marBottom w:val="0"/>
                                  <w:divBdr>
                                    <w:top w:val="none" w:sz="0" w:space="0" w:color="auto"/>
                                    <w:left w:val="none" w:sz="0" w:space="0" w:color="auto"/>
                                    <w:bottom w:val="none" w:sz="0" w:space="0" w:color="auto"/>
                                    <w:right w:val="none" w:sz="0" w:space="0" w:color="auto"/>
                                  </w:divBdr>
                                  <w:divsChild>
                                    <w:div w:id="524752658">
                                      <w:marLeft w:val="0"/>
                                      <w:marRight w:val="0"/>
                                      <w:marTop w:val="0"/>
                                      <w:marBottom w:val="0"/>
                                      <w:divBdr>
                                        <w:top w:val="none" w:sz="0" w:space="0" w:color="auto"/>
                                        <w:left w:val="none" w:sz="0" w:space="0" w:color="auto"/>
                                        <w:bottom w:val="none" w:sz="0" w:space="0" w:color="auto"/>
                                        <w:right w:val="none" w:sz="0" w:space="0" w:color="auto"/>
                                      </w:divBdr>
                                    </w:div>
                                    <w:div w:id="1453553465">
                                      <w:marLeft w:val="0"/>
                                      <w:marRight w:val="0"/>
                                      <w:marTop w:val="0"/>
                                      <w:marBottom w:val="0"/>
                                      <w:divBdr>
                                        <w:top w:val="none" w:sz="0" w:space="0" w:color="auto"/>
                                        <w:left w:val="none" w:sz="0" w:space="0" w:color="auto"/>
                                        <w:bottom w:val="none" w:sz="0" w:space="0" w:color="auto"/>
                                        <w:right w:val="none" w:sz="0" w:space="0" w:color="auto"/>
                                      </w:divBdr>
                                    </w:div>
                                  </w:divsChild>
                                </w:div>
                                <w:div w:id="2043019969">
                                  <w:marLeft w:val="0"/>
                                  <w:marRight w:val="0"/>
                                  <w:marTop w:val="0"/>
                                  <w:marBottom w:val="0"/>
                                  <w:divBdr>
                                    <w:top w:val="none" w:sz="0" w:space="0" w:color="auto"/>
                                    <w:left w:val="none" w:sz="0" w:space="0" w:color="auto"/>
                                    <w:bottom w:val="none" w:sz="0" w:space="0" w:color="auto"/>
                                    <w:right w:val="none" w:sz="0" w:space="0" w:color="auto"/>
                                  </w:divBdr>
                                  <w:divsChild>
                                    <w:div w:id="73960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717155">
                              <w:marLeft w:val="0"/>
                              <w:marRight w:val="0"/>
                              <w:marTop w:val="0"/>
                              <w:marBottom w:val="0"/>
                              <w:divBdr>
                                <w:top w:val="none" w:sz="0" w:space="0" w:color="auto"/>
                                <w:left w:val="none" w:sz="0" w:space="0" w:color="auto"/>
                                <w:bottom w:val="none" w:sz="0" w:space="0" w:color="auto"/>
                                <w:right w:val="none" w:sz="0" w:space="0" w:color="auto"/>
                              </w:divBdr>
                              <w:divsChild>
                                <w:div w:id="588198491">
                                  <w:marLeft w:val="0"/>
                                  <w:marRight w:val="0"/>
                                  <w:marTop w:val="0"/>
                                  <w:marBottom w:val="0"/>
                                  <w:divBdr>
                                    <w:top w:val="none" w:sz="0" w:space="0" w:color="auto"/>
                                    <w:left w:val="none" w:sz="0" w:space="0" w:color="auto"/>
                                    <w:bottom w:val="none" w:sz="0" w:space="0" w:color="auto"/>
                                    <w:right w:val="none" w:sz="0" w:space="0" w:color="auto"/>
                                  </w:divBdr>
                                  <w:divsChild>
                                    <w:div w:id="438373895">
                                      <w:marLeft w:val="0"/>
                                      <w:marRight w:val="0"/>
                                      <w:marTop w:val="0"/>
                                      <w:marBottom w:val="0"/>
                                      <w:divBdr>
                                        <w:top w:val="none" w:sz="0" w:space="0" w:color="auto"/>
                                        <w:left w:val="none" w:sz="0" w:space="0" w:color="auto"/>
                                        <w:bottom w:val="none" w:sz="0" w:space="0" w:color="auto"/>
                                        <w:right w:val="none" w:sz="0" w:space="0" w:color="auto"/>
                                      </w:divBdr>
                                      <w:divsChild>
                                        <w:div w:id="526142460">
                                          <w:marLeft w:val="0"/>
                                          <w:marRight w:val="0"/>
                                          <w:marTop w:val="0"/>
                                          <w:marBottom w:val="0"/>
                                          <w:divBdr>
                                            <w:top w:val="none" w:sz="0" w:space="0" w:color="auto"/>
                                            <w:left w:val="none" w:sz="0" w:space="0" w:color="auto"/>
                                            <w:bottom w:val="none" w:sz="0" w:space="0" w:color="auto"/>
                                            <w:right w:val="none" w:sz="0" w:space="0" w:color="auto"/>
                                          </w:divBdr>
                                          <w:divsChild>
                                            <w:div w:id="1083837094">
                                              <w:marLeft w:val="0"/>
                                              <w:marRight w:val="0"/>
                                              <w:marTop w:val="0"/>
                                              <w:marBottom w:val="0"/>
                                              <w:divBdr>
                                                <w:top w:val="none" w:sz="0" w:space="0" w:color="auto"/>
                                                <w:left w:val="none" w:sz="0" w:space="0" w:color="auto"/>
                                                <w:bottom w:val="none" w:sz="0" w:space="0" w:color="auto"/>
                                                <w:right w:val="none" w:sz="0" w:space="0" w:color="auto"/>
                                              </w:divBdr>
                                              <w:divsChild>
                                                <w:div w:id="8252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17993">
                                      <w:marLeft w:val="0"/>
                                      <w:marRight w:val="0"/>
                                      <w:marTop w:val="0"/>
                                      <w:marBottom w:val="0"/>
                                      <w:divBdr>
                                        <w:top w:val="none" w:sz="0" w:space="0" w:color="auto"/>
                                        <w:left w:val="none" w:sz="0" w:space="0" w:color="auto"/>
                                        <w:bottom w:val="none" w:sz="0" w:space="0" w:color="auto"/>
                                        <w:right w:val="none" w:sz="0" w:space="0" w:color="auto"/>
                                      </w:divBdr>
                                    </w:div>
                                    <w:div w:id="1768427087">
                                      <w:marLeft w:val="0"/>
                                      <w:marRight w:val="0"/>
                                      <w:marTop w:val="0"/>
                                      <w:marBottom w:val="0"/>
                                      <w:divBdr>
                                        <w:top w:val="none" w:sz="0" w:space="0" w:color="auto"/>
                                        <w:left w:val="none" w:sz="0" w:space="0" w:color="auto"/>
                                        <w:bottom w:val="none" w:sz="0" w:space="0" w:color="auto"/>
                                        <w:right w:val="none" w:sz="0" w:space="0" w:color="auto"/>
                                      </w:divBdr>
                                      <w:divsChild>
                                        <w:div w:id="456334224">
                                          <w:marLeft w:val="0"/>
                                          <w:marRight w:val="0"/>
                                          <w:marTop w:val="0"/>
                                          <w:marBottom w:val="0"/>
                                          <w:divBdr>
                                            <w:top w:val="none" w:sz="0" w:space="0" w:color="auto"/>
                                            <w:left w:val="none" w:sz="0" w:space="0" w:color="auto"/>
                                            <w:bottom w:val="none" w:sz="0" w:space="0" w:color="auto"/>
                                            <w:right w:val="none" w:sz="0" w:space="0" w:color="auto"/>
                                          </w:divBdr>
                                          <w:divsChild>
                                            <w:div w:id="1882669788">
                                              <w:marLeft w:val="0"/>
                                              <w:marRight w:val="0"/>
                                              <w:marTop w:val="0"/>
                                              <w:marBottom w:val="0"/>
                                              <w:divBdr>
                                                <w:top w:val="none" w:sz="0" w:space="0" w:color="auto"/>
                                                <w:left w:val="none" w:sz="0" w:space="0" w:color="auto"/>
                                                <w:bottom w:val="none" w:sz="0" w:space="0" w:color="auto"/>
                                                <w:right w:val="none" w:sz="0" w:space="0" w:color="auto"/>
                                              </w:divBdr>
                                              <w:divsChild>
                                                <w:div w:id="73821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482788">
                                      <w:marLeft w:val="0"/>
                                      <w:marRight w:val="0"/>
                                      <w:marTop w:val="0"/>
                                      <w:marBottom w:val="0"/>
                                      <w:divBdr>
                                        <w:top w:val="none" w:sz="0" w:space="0" w:color="auto"/>
                                        <w:left w:val="none" w:sz="0" w:space="0" w:color="auto"/>
                                        <w:bottom w:val="none" w:sz="0" w:space="0" w:color="auto"/>
                                        <w:right w:val="none" w:sz="0" w:space="0" w:color="auto"/>
                                      </w:divBdr>
                                      <w:divsChild>
                                        <w:div w:id="1376200239">
                                          <w:marLeft w:val="0"/>
                                          <w:marRight w:val="0"/>
                                          <w:marTop w:val="0"/>
                                          <w:marBottom w:val="0"/>
                                          <w:divBdr>
                                            <w:top w:val="none" w:sz="0" w:space="0" w:color="auto"/>
                                            <w:left w:val="none" w:sz="0" w:space="0" w:color="auto"/>
                                            <w:bottom w:val="none" w:sz="0" w:space="0" w:color="auto"/>
                                            <w:right w:val="none" w:sz="0" w:space="0" w:color="auto"/>
                                          </w:divBdr>
                                          <w:divsChild>
                                            <w:div w:id="1085496158">
                                              <w:marLeft w:val="0"/>
                                              <w:marRight w:val="0"/>
                                              <w:marTop w:val="0"/>
                                              <w:marBottom w:val="0"/>
                                              <w:divBdr>
                                                <w:top w:val="none" w:sz="0" w:space="0" w:color="auto"/>
                                                <w:left w:val="none" w:sz="0" w:space="0" w:color="auto"/>
                                                <w:bottom w:val="none" w:sz="0" w:space="0" w:color="auto"/>
                                                <w:right w:val="none" w:sz="0" w:space="0" w:color="auto"/>
                                              </w:divBdr>
                                              <w:divsChild>
                                                <w:div w:id="260795490">
                                                  <w:marLeft w:val="0"/>
                                                  <w:marRight w:val="0"/>
                                                  <w:marTop w:val="0"/>
                                                  <w:marBottom w:val="0"/>
                                                  <w:divBdr>
                                                    <w:top w:val="none" w:sz="0" w:space="0" w:color="auto"/>
                                                    <w:left w:val="none" w:sz="0" w:space="0" w:color="auto"/>
                                                    <w:bottom w:val="none" w:sz="0" w:space="0" w:color="auto"/>
                                                    <w:right w:val="none" w:sz="0" w:space="0" w:color="auto"/>
                                                  </w:divBdr>
                                                </w:div>
                                                <w:div w:id="56558793">
                                                  <w:marLeft w:val="0"/>
                                                  <w:marRight w:val="0"/>
                                                  <w:marTop w:val="0"/>
                                                  <w:marBottom w:val="0"/>
                                                  <w:divBdr>
                                                    <w:top w:val="none" w:sz="0" w:space="0" w:color="auto"/>
                                                    <w:left w:val="none" w:sz="0" w:space="0" w:color="auto"/>
                                                    <w:bottom w:val="none" w:sz="0" w:space="0" w:color="auto"/>
                                                    <w:right w:val="none" w:sz="0" w:space="0" w:color="auto"/>
                                                  </w:divBdr>
                                                </w:div>
                                                <w:div w:id="418602731">
                                                  <w:marLeft w:val="0"/>
                                                  <w:marRight w:val="0"/>
                                                  <w:marTop w:val="0"/>
                                                  <w:marBottom w:val="0"/>
                                                  <w:divBdr>
                                                    <w:top w:val="none" w:sz="0" w:space="0" w:color="auto"/>
                                                    <w:left w:val="none" w:sz="0" w:space="0" w:color="auto"/>
                                                    <w:bottom w:val="none" w:sz="0" w:space="0" w:color="auto"/>
                                                    <w:right w:val="none" w:sz="0" w:space="0" w:color="auto"/>
                                                  </w:divBdr>
                                                </w:div>
                                                <w:div w:id="31256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41961289">
      <w:bodyDiv w:val="1"/>
      <w:marLeft w:val="0"/>
      <w:marRight w:val="0"/>
      <w:marTop w:val="0"/>
      <w:marBottom w:val="0"/>
      <w:divBdr>
        <w:top w:val="none" w:sz="0" w:space="0" w:color="auto"/>
        <w:left w:val="none" w:sz="0" w:space="0" w:color="auto"/>
        <w:bottom w:val="none" w:sz="0" w:space="0" w:color="auto"/>
        <w:right w:val="none" w:sz="0" w:space="0" w:color="auto"/>
      </w:divBdr>
      <w:divsChild>
        <w:div w:id="853224183">
          <w:marLeft w:val="0"/>
          <w:marRight w:val="0"/>
          <w:marTop w:val="0"/>
          <w:marBottom w:val="0"/>
          <w:divBdr>
            <w:top w:val="none" w:sz="0" w:space="0" w:color="auto"/>
            <w:left w:val="none" w:sz="0" w:space="0" w:color="auto"/>
            <w:bottom w:val="none" w:sz="0" w:space="0" w:color="auto"/>
            <w:right w:val="none" w:sz="0" w:space="0" w:color="auto"/>
          </w:divBdr>
          <w:divsChild>
            <w:div w:id="1985309061">
              <w:marLeft w:val="0"/>
              <w:marRight w:val="0"/>
              <w:marTop w:val="0"/>
              <w:marBottom w:val="0"/>
              <w:divBdr>
                <w:top w:val="none" w:sz="0" w:space="0" w:color="auto"/>
                <w:left w:val="none" w:sz="0" w:space="0" w:color="auto"/>
                <w:bottom w:val="none" w:sz="0" w:space="0" w:color="auto"/>
                <w:right w:val="none" w:sz="0" w:space="0" w:color="auto"/>
              </w:divBdr>
              <w:divsChild>
                <w:div w:id="194773786">
                  <w:marLeft w:val="0"/>
                  <w:marRight w:val="0"/>
                  <w:marTop w:val="0"/>
                  <w:marBottom w:val="0"/>
                  <w:divBdr>
                    <w:top w:val="none" w:sz="0" w:space="0" w:color="auto"/>
                    <w:left w:val="none" w:sz="0" w:space="0" w:color="auto"/>
                    <w:bottom w:val="none" w:sz="0" w:space="0" w:color="auto"/>
                    <w:right w:val="none" w:sz="0" w:space="0" w:color="auto"/>
                  </w:divBdr>
                  <w:divsChild>
                    <w:div w:id="1370759004">
                      <w:marLeft w:val="0"/>
                      <w:marRight w:val="0"/>
                      <w:marTop w:val="0"/>
                      <w:marBottom w:val="0"/>
                      <w:divBdr>
                        <w:top w:val="none" w:sz="0" w:space="0" w:color="auto"/>
                        <w:left w:val="none" w:sz="0" w:space="0" w:color="auto"/>
                        <w:bottom w:val="none" w:sz="0" w:space="0" w:color="auto"/>
                        <w:right w:val="none" w:sz="0" w:space="0" w:color="auto"/>
                      </w:divBdr>
                      <w:divsChild>
                        <w:div w:id="1636137181">
                          <w:marLeft w:val="0"/>
                          <w:marRight w:val="0"/>
                          <w:marTop w:val="0"/>
                          <w:marBottom w:val="0"/>
                          <w:divBdr>
                            <w:top w:val="none" w:sz="0" w:space="0" w:color="auto"/>
                            <w:left w:val="none" w:sz="0" w:space="0" w:color="auto"/>
                            <w:bottom w:val="none" w:sz="0" w:space="0" w:color="auto"/>
                            <w:right w:val="none" w:sz="0" w:space="0" w:color="auto"/>
                          </w:divBdr>
                          <w:divsChild>
                            <w:div w:id="199634119">
                              <w:marLeft w:val="0"/>
                              <w:marRight w:val="0"/>
                              <w:marTop w:val="0"/>
                              <w:marBottom w:val="0"/>
                              <w:divBdr>
                                <w:top w:val="none" w:sz="0" w:space="0" w:color="auto"/>
                                <w:left w:val="none" w:sz="0" w:space="0" w:color="auto"/>
                                <w:bottom w:val="none" w:sz="0" w:space="0" w:color="auto"/>
                                <w:right w:val="none" w:sz="0" w:space="0" w:color="auto"/>
                              </w:divBdr>
                              <w:divsChild>
                                <w:div w:id="1022320528">
                                  <w:marLeft w:val="0"/>
                                  <w:marRight w:val="0"/>
                                  <w:marTop w:val="0"/>
                                  <w:marBottom w:val="0"/>
                                  <w:divBdr>
                                    <w:top w:val="none" w:sz="0" w:space="0" w:color="auto"/>
                                    <w:left w:val="none" w:sz="0" w:space="0" w:color="auto"/>
                                    <w:bottom w:val="none" w:sz="0" w:space="0" w:color="auto"/>
                                    <w:right w:val="none" w:sz="0" w:space="0" w:color="auto"/>
                                  </w:divBdr>
                                </w:div>
                                <w:div w:id="1285425158">
                                  <w:marLeft w:val="0"/>
                                  <w:marRight w:val="0"/>
                                  <w:marTop w:val="0"/>
                                  <w:marBottom w:val="0"/>
                                  <w:divBdr>
                                    <w:top w:val="none" w:sz="0" w:space="0" w:color="auto"/>
                                    <w:left w:val="none" w:sz="0" w:space="0" w:color="auto"/>
                                    <w:bottom w:val="none" w:sz="0" w:space="0" w:color="auto"/>
                                    <w:right w:val="none" w:sz="0" w:space="0" w:color="auto"/>
                                  </w:divBdr>
                                  <w:divsChild>
                                    <w:div w:id="1615750706">
                                      <w:marLeft w:val="0"/>
                                      <w:marRight w:val="0"/>
                                      <w:marTop w:val="0"/>
                                      <w:marBottom w:val="0"/>
                                      <w:divBdr>
                                        <w:top w:val="none" w:sz="0" w:space="0" w:color="auto"/>
                                        <w:left w:val="none" w:sz="0" w:space="0" w:color="auto"/>
                                        <w:bottom w:val="none" w:sz="0" w:space="0" w:color="auto"/>
                                        <w:right w:val="none" w:sz="0" w:space="0" w:color="auto"/>
                                      </w:divBdr>
                                    </w:div>
                                    <w:div w:id="484857914">
                                      <w:marLeft w:val="0"/>
                                      <w:marRight w:val="0"/>
                                      <w:marTop w:val="0"/>
                                      <w:marBottom w:val="0"/>
                                      <w:divBdr>
                                        <w:top w:val="none" w:sz="0" w:space="0" w:color="auto"/>
                                        <w:left w:val="none" w:sz="0" w:space="0" w:color="auto"/>
                                        <w:bottom w:val="none" w:sz="0" w:space="0" w:color="auto"/>
                                        <w:right w:val="none" w:sz="0" w:space="0" w:color="auto"/>
                                      </w:divBdr>
                                    </w:div>
                                  </w:divsChild>
                                </w:div>
                                <w:div w:id="1090542772">
                                  <w:marLeft w:val="0"/>
                                  <w:marRight w:val="0"/>
                                  <w:marTop w:val="0"/>
                                  <w:marBottom w:val="0"/>
                                  <w:divBdr>
                                    <w:top w:val="none" w:sz="0" w:space="0" w:color="auto"/>
                                    <w:left w:val="none" w:sz="0" w:space="0" w:color="auto"/>
                                    <w:bottom w:val="none" w:sz="0" w:space="0" w:color="auto"/>
                                    <w:right w:val="none" w:sz="0" w:space="0" w:color="auto"/>
                                  </w:divBdr>
                                  <w:divsChild>
                                    <w:div w:id="152778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nat.fr/senateur/deromedi_jacky14041t.html" TargetMode="External"/><Relationship Id="rId5" Type="http://schemas.openxmlformats.org/officeDocument/2006/relationships/hyperlink" Target="https://www.senat.fr/senateur/deromedi_jacky14041t.html"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898</Words>
  <Characters>4939</Characters>
  <Application>Microsoft Office Word</Application>
  <DocSecurity>0</DocSecurity>
  <Lines>41</Lines>
  <Paragraphs>11</Paragraphs>
  <ScaleCrop>false</ScaleCrop>
  <Company/>
  <LinksUpToDate>false</LinksUpToDate>
  <CharactersWithSpaces>5826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Dupuy</dc:creator>
  <cp:keywords/>
  <dc:description/>
  <cp:lastModifiedBy>jacky Deromedi</cp:lastModifiedBy>
  <cp:revision>3</cp:revision>
  <dcterms:created xsi:type="dcterms:W3CDTF">2016-10-07T09:31:00Z</dcterms:created>
  <dcterms:modified xsi:type="dcterms:W3CDTF">2016-10-07T09:33:00Z</dcterms:modified>
</cp:coreProperties>
</file>